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Single Tullgren Funnel 220-240V 50Hz 1Ph.</w:t>
            </w:r>
          </w:p>
          <w:p>
            <w:pPr>
              <w:pStyle w:val="para-small-spacing-after"/>
            </w:pPr>
            <w:r>
              <w:rPr>
                <w:rStyle w:val="font-normal-light"/>
              </w:rPr>
              <w:t xml:space="preserve">Code: </w:t>
            </w:r>
            <w:r>
              <w:rPr>
                <w:rStyle w:val="font-normal-highlight"/>
              </w:rPr>
              <w:t xml:space="preserve">535-245/01</w:t>
            </w:r>
          </w:p>
          <w:p>
            <w:pPr>
              <w:pStyle w:val="para-normal"/>
            </w:pPr>
            <w:r>
              <w:rPr>
                <w:rStyle w:val="font-normal-light"/>
              </w:rPr>
              <w:t xml:space="preserve">Product Group: </w:t>
            </w:r>
            <w:r>
              <w:rPr>
                <w:rStyle w:val="font-normal-highlight"/>
              </w:rPr>
              <w:t xml:space="preserve">Microbiology</w:t>
            </w:r>
          </w:p>
          <w:p>
            <w:pPr>
              <w:pStyle w:val="para-normal"/>
            </w:pPr>
            <w:r>
              <w:rPr>
                <w:rStyle w:val="font-normal"/>
              </w:rPr>
              <w:t xml:space="preserve">• Wet or dry extraction of soil organisms.
• Precision aluminium funnel construction.
• Stoppered collection vessel prevents loss of creatures.
This apparatus is used for both dry and wet exraction of soil organisms. A soil or leaf litter sample is placed in the removable upper part of the funnel. Heat and light from the lamp creates a temperature gradient of approximately 14°C in the soil sample. This stimulates the downward movement of soil arthropods, and similar organisms, through the gauze to a receiver attached to the base of the funnel. The position of the lamp is adjustable to enable the temperature of the soil to be raised gradually thus preventing the slower moving species from becoming trapped in hard dry cakes of soil.
For wet extraction, the funnel is filled with water and the gauze is placed in postition. Nematodes and other swimming forms collect in the base of the funnel and can be drawn off at intervals (this method is suitable for collecting potato eel worm). This method can be used either with or without the use of the lamp.</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Complete with funnel, wire gauze, soil retaining cylinder, length of rubber tube, lamphouse with lampholder, retort stand and instructions.</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2016-02-09T16:51:39+00:00</dcterms:created>
  <dcterms:modified xsi:type="dcterms:W3CDTF">2016-02-09T16:51:39+00:00</dcterms:modified>
</cp:coreProperties>
</file>

<file path=docProps/custom.xml><?xml version="1.0" encoding="utf-8"?>
<Properties xmlns="http://schemas.openxmlformats.org/officeDocument/2006/custom-properties" xmlns:vt="http://schemas.openxmlformats.org/officeDocument/2006/docPropsVTypes"/>
</file>