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Plant Photosynthesis Analyser with Battery 120/240V 50/60Hz</w:t>
            </w:r>
          </w:p>
          <w:p>
            <w:pPr>
              <w:pStyle w:val="para-small-spacing-after"/>
            </w:pPr>
            <w:r>
              <w:rPr>
                <w:rStyle w:val="font-normal-light"/>
              </w:rPr>
              <w:t xml:space="preserve">Code: </w:t>
            </w:r>
            <w:r>
              <w:rPr>
                <w:rStyle w:val="font-normal-highlight"/>
              </w:rPr>
              <w:t xml:space="preserve">470-020/09</w:t>
            </w:r>
          </w:p>
          <w:p>
            <w:pPr>
              <w:pStyle w:val="para-normal"/>
            </w:pPr>
            <w:r>
              <w:rPr>
                <w:rStyle w:val="font-normal-light"/>
              </w:rPr>
              <w:t xml:space="preserve">Product Group: </w:t>
            </w:r>
            <w:r>
              <w:rPr>
                <w:rStyle w:val="font-normal-highlight"/>
              </w:rPr>
              <w:t xml:space="preserve">Plant physiology</w:t>
            </w:r>
          </w:p>
          <w:p>
            <w:pPr>
              <w:pStyle w:val="para-normal"/>
            </w:pPr>
            <w:r>
              <w:rPr>
                <w:rStyle w:val="font-normal"/>
              </w:rPr>
              <w:t xml:space="preserve">• Fully portable.
• Built-in self checking system.
• Data storage.
• Automatic atmospheric pressure compensation.
The plant photosynthesis analyser enables the scientist to investigate growing plants either in the field or laboratory. Since the plant is not damaged by the analysis it can be repeatedly tested under different conditions to observe the results.
The leaf chamber is placed over the selected sample and a measured flow of air is pumped over the leaf surface. Sample data is typed into the keypad when requested. This includes leaf area details which can be estimated or measured using the Portable Leaf Area Meter. The concentrations of the carbon dioxide and water vapour in the incoming air are measured. By comparing these with the outgoing concentrations, the gas exchange rate and photosynthetic rate are calculated and shown on the display. Data is stored on removable cards and can be transferred to a computer via the built-in RS232 port.</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Complete with battery, charger, carrying bag, harness, air probe and spare parts. Requires a leaf chamber for use.</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2016-02-09T16:49:55+00:00</dcterms:created>
  <dcterms:modified xsi:type="dcterms:W3CDTF">2016-02-09T16:49:55+00:00</dcterms:modified>
</cp:coreProperties>
</file>

<file path=docProps/custom.xml><?xml version="1.0" encoding="utf-8"?>
<Properties xmlns="http://schemas.openxmlformats.org/officeDocument/2006/custom-properties" xmlns:vt="http://schemas.openxmlformats.org/officeDocument/2006/docPropsVTypes"/>
</file>