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Length Comparator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English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(l x w x h) mm = 7-1/2" w. x 7-3/4" d. x 17-3/4" h. (190 x 197 x 451 mm), Description = English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C151, ASTM C157, ASTM C227, ASTM C490, ASTM C531, AASHTO T107, AASHTO T160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Metric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(l x w x h) mm = 7-1/2" w. x 7-3/4" d. x 17-3/4" h. (190 x 197 x 451 mm), Description = Metric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C151, ASTM C157, ASTM C227, ASTM C490, ASTM C531, AASHTO T107, AASHTO T160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0.3759398496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(l x w x h) mm = 7-1/2" w. x 7-3/4" d. x 17-3/4" h. (190 x 197 x 451 mm), Description = Digital Length Comparator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C151, ASTM C157, ASTM C227, ASTM C490, ASTM C531, AASHTO T107, AASHTO T160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