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ara-normal"/>
      </w:pPr>
      <w:r>
        <w:rPr>
          <w:rStyle w:val="font-product-name"/>
        </w:rPr>
        <w:t xml:space="preserve">Non Hazardous Glass Thermometers</w:t>
      </w:r>
    </w:p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2000" w:type="dxa"/>
        <w:gridCol w:w="7000" w:type="dxa"/>
      </w:tblGrid>
      <w:tblPr>
        <w:tblW w:w="0" w:type="auto"/>
      </w:tblPr>
      <w:tr>
        <w:trPr>
          <w:trHeight w:val="0" w:hRule="atLeast"/>
          <w:cantSplit w:val="1"/>
        </w:trPr>
        <w:tc>
          <w:tcPr>
            <w:tcW w:w="2000" w:type="dxa"/>
          </w:tcPr>
          <w:p>
            <w:pPr/>
            <w:r>
              <w:pict>
                <v:shape type="#_x0000_t75" style="mso-width-percent:0; mso-height-percent:0; mso-width-relative:margin; mso-height-relative:margin; width:100px; height:100px; margin-top:0px; margin-left:0px;">
                  <v:imagedata r:id="rId8" o:title=""/>
                </v:shape>
              </w:pict>
            </w:r>
          </w:p>
        </w:tc>
        <w:tc>
          <w:tcPr>
            <w:tcW w:w="7000" w:type="dxa"/>
          </w:tcPr>
          <w:p>
            <w:pPr>
              <w:pStyle w:val="para-normal"/>
            </w:pPr>
            <w:r>
              <w:rPr>
                <w:rStyle w:val="font-product-name"/>
              </w:rPr>
              <w:t xml:space="preserve">Non Hazardous Glass Thermometers -10 - +260°C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Code: </w:t>
            </w:r>
            <w:r>
              <w:rPr>
                <w:rStyle w:val="font-normal-highlight"/>
              </w:rPr>
              <w:t xml:space="preserve">82-5005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Attributes: </w:t>
            </w:r>
            <w:r>
              <w:rPr>
                <w:rStyle w:val="font-normal-highlight"/>
              </w:rPr>
              <w:t xml:space="preserve">Temperature Range °C = -10 to +260, Description = Non Hazardous Glass Thermometer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Standards: </w:t>
            </w:r>
            <w:r>
              <w:rPr>
                <w:rStyle w:val="font-normal-highlight"/>
              </w:rPr>
              <w:t xml:space="preserve"/>
            </w:r>
          </w:p>
        </w:tc>
      </w:tr>
    </w:tbl>
    <w:p>
      <w:pPr>
        <w:pStyle w:val="para-no-spacing-after"/>
      </w:pPr>
      <w:pPr>
        <w:rPr>
          <w:rStyle w:val="font-normal"/>
        </w:rPr>
      </w:pPr>
    </w:p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2000" w:type="dxa"/>
        <w:gridCol w:w="7000" w:type="dxa"/>
      </w:tblGrid>
      <w:tblPr>
        <w:tblW w:w="0" w:type="auto"/>
      </w:tblPr>
      <w:tr>
        <w:trPr>
          <w:trHeight w:val="0" w:hRule="atLeast"/>
          <w:cantSplit w:val="1"/>
        </w:trPr>
        <w:tc>
          <w:tcPr>
            <w:tcW w:w="2000" w:type="dxa"/>
          </w:tcPr>
          <w:p>
            <w:pPr/>
            <w:r>
              <w:pict>
                <v:shape type="#_x0000_t75" style="mso-width-percent:0; mso-height-percent:0; mso-width-relative:margin; mso-height-relative:margin; width:100px; height:100px; margin-top:0px; margin-left:0px;">
                  <v:imagedata r:id="rId8" o:title=""/>
                </v:shape>
              </w:pict>
            </w:r>
          </w:p>
        </w:tc>
        <w:tc>
          <w:tcPr>
            <w:tcW w:w="7000" w:type="dxa"/>
          </w:tcPr>
          <w:p>
            <w:pPr>
              <w:pStyle w:val="para-normal"/>
            </w:pPr>
            <w:r>
              <w:rPr>
                <w:rStyle w:val="font-product-name"/>
              </w:rPr>
              <w:t xml:space="preserve">Non Hazardous Glass Thermometers -1 - +51°C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Code: </w:t>
            </w:r>
            <w:r>
              <w:rPr>
                <w:rStyle w:val="font-normal-highlight"/>
              </w:rPr>
              <w:t xml:space="preserve">82-5270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Attributes: </w:t>
            </w:r>
            <w:r>
              <w:rPr>
                <w:rStyle w:val="font-normal-highlight"/>
              </w:rPr>
              <w:t xml:space="preserve">Temperature Range °C = -1 to +51, Description = Non Hazardous Glass Thermometer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Standards: </w:t>
            </w:r>
            <w:r>
              <w:rPr>
                <w:rStyle w:val="font-normal-highlight"/>
              </w:rPr>
              <w:t xml:space="preserve"/>
            </w:r>
          </w:p>
        </w:tc>
      </w:tr>
    </w:tbl>
    <w:p>
      <w:pPr>
        <w:pStyle w:val="para-no-spacing-after"/>
      </w:pPr>
      <w:pPr>
        <w:rPr>
          <w:rStyle w:val="font-normal"/>
        </w:rPr>
      </w:pPr>
    </w:p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2000" w:type="dxa"/>
        <w:gridCol w:w="7000" w:type="dxa"/>
      </w:tblGrid>
      <w:tblPr>
        <w:tblW w:w="0" w:type="auto"/>
      </w:tblPr>
      <w:tr>
        <w:trPr>
          <w:trHeight w:val="0" w:hRule="atLeast"/>
          <w:cantSplit w:val="1"/>
        </w:trPr>
        <w:tc>
          <w:tcPr>
            <w:tcW w:w="2000" w:type="dxa"/>
          </w:tcPr>
          <w:p>
            <w:pPr/>
            <w:r>
              <w:pict>
                <v:shape type="#_x0000_t75" style="mso-width-percent:0; mso-height-percent:0; mso-width-relative:margin; mso-height-relative:margin; width:100px; height:100px; margin-top:0px; margin-left:0px;">
                  <v:imagedata r:id="rId8" o:title=""/>
                </v:shape>
              </w:pict>
            </w:r>
          </w:p>
        </w:tc>
        <w:tc>
          <w:tcPr>
            <w:tcW w:w="7000" w:type="dxa"/>
          </w:tcPr>
          <w:p>
            <w:pPr>
              <w:pStyle w:val="para-normal"/>
            </w:pPr>
            <w:r>
              <w:rPr>
                <w:rStyle w:val="font-product-name"/>
              </w:rPr>
              <w:t xml:space="preserve">Thermometer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Code: </w:t>
            </w:r>
            <w:r>
              <w:rPr>
                <w:rStyle w:val="font-normal-highlight"/>
              </w:rPr>
              <w:t xml:space="preserve">82-5272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Attributes: </w:t>
            </w:r>
            <w:r>
              <w:rPr>
                <w:rStyle w:val="font-normal-highlight"/>
              </w:rPr>
              <w:t xml:space="preserve">Description = Thermometer - 76 mm immersion, Temperature Range °C = -10 to +210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Standards: </w:t>
            </w:r>
            <w:r>
              <w:rPr>
                <w:rStyle w:val="font-normal-highlight"/>
              </w:rPr>
              <w:t xml:space="preserve">EN 1427, BS 2000-58</w:t>
            </w:r>
          </w:p>
        </w:tc>
      </w:tr>
    </w:tbl>
    <w:p>
      <w:pPr>
        <w:pStyle w:val="para-no-spacing-after"/>
      </w:pPr>
      <w:pPr>
        <w:rPr>
          <w:rStyle w:val="font-normal"/>
        </w:rPr>
      </w:pPr>
    </w:p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2000" w:type="dxa"/>
        <w:gridCol w:w="7000" w:type="dxa"/>
      </w:tblGrid>
      <w:tblPr>
        <w:tblW w:w="0" w:type="auto"/>
      </w:tblPr>
      <w:tr>
        <w:trPr>
          <w:trHeight w:val="0" w:hRule="atLeast"/>
          <w:cantSplit w:val="1"/>
        </w:trPr>
        <w:tc>
          <w:tcPr>
            <w:tcW w:w="2000" w:type="dxa"/>
          </w:tcPr>
          <w:p>
            <w:pPr/>
            <w:r>
              <w:pict>
                <v:shape type="#_x0000_t75" style="mso-width-percent:0; mso-height-percent:0; mso-width-relative:margin; mso-height-relative:margin; width:100px; height:100px; margin-top:0px; margin-left:0px;">
                  <v:imagedata r:id="rId8" o:title=""/>
                </v:shape>
              </w:pict>
            </w:r>
          </w:p>
        </w:tc>
        <w:tc>
          <w:tcPr>
            <w:tcW w:w="7000" w:type="dxa"/>
          </w:tcPr>
          <w:p>
            <w:pPr>
              <w:pStyle w:val="para-normal"/>
            </w:pPr>
            <w:r>
              <w:rPr>
                <w:rStyle w:val="font-product-name"/>
              </w:rPr>
              <w:t xml:space="preserve">Thermometer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Code: </w:t>
            </w:r>
            <w:r>
              <w:rPr>
                <w:rStyle w:val="font-normal-highlight"/>
              </w:rPr>
              <w:t xml:space="preserve">82-5274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Attributes: </w:t>
            </w:r>
            <w:r>
              <w:rPr>
                <w:rStyle w:val="font-normal-highlight"/>
              </w:rPr>
              <w:t xml:space="preserve">Temperature Range °C = -10 to +210, Description = Thermometer - Total Immersion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Standards: </w:t>
            </w:r>
            <w:r>
              <w:rPr>
                <w:rStyle w:val="font-normal-highlight"/>
              </w:rPr>
              <w:t xml:space="preserve">EN 1427, BS 2000-58</w:t>
            </w:r>
          </w:p>
        </w:tc>
      </w:tr>
    </w:tbl>
    <w:p>
      <w:pPr>
        <w:pStyle w:val="para-no-spacing-after"/>
      </w:pPr>
      <w:pPr>
        <w:rPr>
          <w:rStyle w:val="font-normal"/>
        </w:rPr>
      </w:pPr>
    </w:p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sectPr>
      <w:headerReference w:type="default" r:id="rId9"/>
      <w:footerReference w:type="default" r:id="rId10"/>
      <w:pgSz w:orient="portrait" w:w="11906" w:h="16838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000" w:type="dxa"/>
      <w:gridCol w:w="250" w:type="dxa"/>
      <w:gridCol w:w="2500" w:type="dxa"/>
      <w:gridCol w:w="250" w:type="dxa"/>
      <w:gridCol w:w="2500" w:type="dxa"/>
      <w:gridCol w:w="2000" w:type="dxa"/>
    </w:tblGrid>
    <w:tblPr>
      <w:tblStyle w:val="table-footer"/>
    </w:tblPr>
    <w:tr>
      <w:trPr/>
      <w:tc>
        <w:tcPr>
          <w:tcW w:w="2000" w:type="dxa"/>
        </w:tcPr>
        <w:p>
          <w:pPr>
            <w:pStyle w:val="para-footer-left"/>
          </w:pPr>
          <w:r>
            <w:rPr>
              <w:rStyle w:val="font-footer"/>
            </w:rPr>
            <w:t xml:space="preserve">www.ele.com</w:t>
          </w:r>
        </w:p>
      </w:tc>
      <w:tc>
        <w:tcPr>
          <w:tcW w:w="25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12px; height:12px; margin-top:0px; margin-left:0px;">
                <v:imagedata r:id="rId1" o:title=""/>
              </v:shape>
            </w:pict>
          </w:r>
        </w:p>
      </w:tc>
      <w:tc>
        <w:tcPr>
          <w:tcW w:w="2500" w:type="dxa"/>
        </w:tcPr>
        <w:p>
          <w:pPr>
            <w:pStyle w:val="para-footer-left"/>
          </w:pPr>
          <w:r>
            <w:rPr>
              <w:rStyle w:val="font-footer"/>
            </w:rPr>
            <w:t xml:space="preserve">+44 (0)1525 249 200</w:t>
          </w:r>
        </w:p>
      </w:tc>
      <w:tc>
        <w:tcPr>
          <w:tcW w:w="25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12px; height:12px; margin-top:0px; margin-left:0px;">
                <v:imagedata r:id="rId2" o:title=""/>
              </v:shape>
            </w:pict>
          </w:r>
        </w:p>
      </w:tc>
      <w:tc>
        <w:tcPr>
          <w:tcW w:w="2500" w:type="dxa"/>
        </w:tcPr>
        <w:p>
          <w:pPr>
            <w:pStyle w:val="para-footer-left"/>
          </w:pPr>
          <w:r>
            <w:rPr>
              <w:rStyle w:val="font-footer"/>
            </w:rPr>
            <w:t xml:space="preserve">+1 (800) 323 1242</w:t>
          </w:r>
        </w:p>
      </w:tc>
      <w:tc>
        <w:tcPr>
          <w:tcW w:w="2000" w:type="dxa"/>
        </w:tcPr>
        <w:p>
          <w:pPr>
            <w:pStyle w:val="para-footer-right"/>
          </w:pPr>
          <w:r>
            <w:rPr>
              <w:rStyle w:val="font-footer"/>
            </w:rPr>
            <w:t xml:space="preserve">Page </w:t>
          </w:r>
          <w:r>
            <w:fldChar w:fldCharType="begin"/>
          </w:r>
          <w:r>
            <w:rPr>
              <w:rStyle w:val="font-footer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Style w:val="font-footer"/>
            </w:rPr>
            <w:t xml:space="preserve"> of </w:t>
          </w:r>
          <w:r>
            <w:fldChar w:fldCharType="begin"/>
          </w:r>
          <w:r>
            <w:rPr>
              <w:rStyle w:val="font-footer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pict>
        <v:shape type="#_x0000_t75" style="mso-width-percent:0; mso-height-percent:0; mso-width-relative:margin; mso-height-relative:margin; width:740px; height:1047.2881355932px; margin-top:0px; margin-left:0px; position:absolute; mso-position-horizontal:left; mso-position-vertical:top; mso-position-horizontal-relative:char; mso-position-vertical-relative:line;">
          <v:imagedata r:id="rId1" o:title=""/>
        </v:shape>
      </w:pict>
    </w:r>
  </w:p>
  <w:tbl>
    <w:tblGrid>
      <w:gridCol w:w="5000" w:type="dxa"/>
      <w:gridCol w:w="3500" w:type="dxa"/>
      <w:gridCol w:w="500" w:type="dxa"/>
    </w:tblGrid>
    <w:tr>
      <w:trPr/>
      <w:tc>
        <w:tcPr>
          <w:tcW w:w="5000" w:type="dxa"/>
        </w:tcPr>
        <w:p>
          <w:pPr/>
          <w:r>
            <w:rPr>
              <w:rStyle w:val="font-header-heading"/>
            </w:rPr>
            <w:t xml:space="preserve">Product Group Sheet</w:t>
          </w:r>
        </w:p>
      </w:tc>
      <w:tc>
        <w:tcPr>
          <w:tcW w:w="3500" w:type="dxa"/>
        </w:tcPr>
        <w:p>
          <w:pPr>
            <w:pStyle w:val="para-header-text"/>
          </w:pPr>
          <w:r>
            <w:rPr>
              <w:rStyle w:val="font-header-text"/>
            </w:rPr>
            <w:t xml:space="preserve">www.ele.com</w:t>
          </w:r>
        </w:p>
        <w:p>
          <w:pPr>
            <w:pStyle w:val="para-header-text"/>
          </w:pPr>
          <w:r>
            <w:rPr>
              <w:rStyle w:val="font-header-text"/>
            </w:rPr>
            <w:t xml:space="preserve">+44 (0) 01525 249 200</w:t>
          </w:r>
        </w:p>
      </w:tc>
      <w:tc>
        <w:tcPr>
          <w:tcW w:w="50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25px; height:25px; margin-top:0px; margin-left:0px;">
                <v:imagedata r:id="rId2" o:title=""/>
              </v:shape>
            </w:pict>
          </w:r>
        </w:p>
      </w:tc>
    </w:tr>
  </w:tbl>
  <w:p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font-normal"/>
    <w:rPr>
      <w:rStyle w:val="font-normal"/>
      <w:sz w:val="20"/>
      <w:szCs w:val="20"/>
    </w:rPr>
  </w:style>
  <w:style w:type="character">
    <w:name w:val="font-normal-light"/>
    <w:rPr>
      <w:rStyle w:val="font-normal-light"/>
      <w:color w:val="666666"/>
      <w:sz w:val="20"/>
      <w:szCs w:val="20"/>
    </w:rPr>
  </w:style>
  <w:style w:type="character">
    <w:name w:val="font-normal-highlight"/>
    <w:rPr>
      <w:rStyle w:val="font-normal-highlight"/>
      <w:color w:val="149dd9"/>
      <w:sz w:val="20"/>
      <w:szCs w:val="20"/>
    </w:rPr>
  </w:style>
  <w:style w:type="character">
    <w:name w:val="font-header-heading"/>
    <w:rPr>
      <w:rStyle w:val="font-header-heading"/>
      <w:color w:val="149dd9"/>
      <w:sz w:val="36"/>
      <w:szCs w:val="36"/>
      <w:b/>
    </w:rPr>
  </w:style>
  <w:style w:type="character">
    <w:name w:val="font-header-text"/>
    <w:rPr>
      <w:rStyle w:val="font-header-text"/>
      <w:color w:val="149dd9"/>
      <w:sz w:val="16"/>
      <w:szCs w:val="16"/>
    </w:rPr>
  </w:style>
  <w:style w:type="character">
    <w:name w:val="font-footer"/>
    <w:rPr>
      <w:rStyle w:val="font-footer"/>
      <w:color w:val="666666"/>
      <w:sz w:val="16"/>
      <w:szCs w:val="16"/>
    </w:rPr>
  </w:style>
  <w:style w:type="character">
    <w:name w:val="font-product-name"/>
    <w:rPr>
      <w:rStyle w:val="font-product-name"/>
      <w:color w:val="1d508a"/>
      <w:sz w:val="24"/>
      <w:szCs w:val="24"/>
      <w:b/>
    </w:rPr>
  </w:style>
  <w:style w:type="character">
    <w:name w:val="font-subheading"/>
    <w:rPr>
      <w:rStyle w:val="font-subheading"/>
      <w:color w:val="1d508a"/>
      <w:sz w:val="24"/>
      <w:szCs w:val="24"/>
    </w:rPr>
  </w:style>
  <w:style w:type="character">
    <w:name w:val="font-related-products"/>
    <w:rPr>
      <w:rStyle w:val="font-related-products"/>
      <w:color w:val="1d508a"/>
      <w:sz w:val="24"/>
      <w:szCs w:val="24"/>
      <w:b/>
    </w:rPr>
  </w:style>
  <w:style w:type="character">
    <w:name w:val="font-table-colhead"/>
    <w:rPr>
      <w:rStyle w:val="font-table-colhead"/>
      <w:color w:val="1d508a"/>
      <w:sz w:val="20"/>
      <w:szCs w:val="20"/>
      <w:b/>
    </w:rPr>
  </w:style>
  <w:style w:type="character">
    <w:name w:val="font-toc"/>
    <w:rPr>
      <w:rStyle w:val="font-toc"/>
      <w:color w:val="1d508a"/>
      <w:sz w:val="36"/>
      <w:szCs w:val="36"/>
    </w:rPr>
  </w:style>
  <w:style w:type="character">
    <w:name w:val="font-hidden-toc"/>
    <w:rPr>
      <w:rStyle w:val="font-hidden-toc"/>
      <w:color w:val="ffffff"/>
      <w:sz w:val="2"/>
      <w:szCs w:val="2"/>
    </w:rPr>
  </w:style>
  <w:style w:type="paragraph" w:customStyle="1" w:styleId="para-normal">
    <w:name w:val="para-normal"/>
    <w:basedOn w:val="Normal"/>
    <w:pPr>
      <w:pStyle w:val="para-normal"/>
      <w:jc w:val="left"/>
      <w:spacing w:after="120"/>
    </w:pPr>
  </w:style>
  <w:style w:type="paragraph" w:customStyle="1" w:styleId="para-small-spacing-after">
    <w:name w:val="para-small-spacing-after"/>
    <w:basedOn w:val="Normal"/>
    <w:pPr>
      <w:pStyle w:val="para-small-spacing-after"/>
      <w:spacing w:after="40"/>
    </w:pPr>
  </w:style>
  <w:style w:type="paragraph" w:customStyle="1" w:styleId="para-tiny-spacing-after">
    <w:name w:val="para-tiny-spacing-after"/>
    <w:basedOn w:val="Normal"/>
    <w:pPr>
      <w:pStyle w:val="para-tiny-spacing-after"/>
      <w:spacing w:after="20"/>
    </w:pPr>
  </w:style>
  <w:style w:type="paragraph" w:customStyle="1" w:styleId="para-no-spacing-after">
    <w:name w:val="para-no-spacing-after"/>
    <w:basedOn w:val="Normal"/>
    <w:pPr>
      <w:pStyle w:val="para-no-spacing-after"/>
      <w:spacing w:after="0"/>
    </w:pPr>
  </w:style>
  <w:style w:type="paragraph" w:customStyle="1" w:styleId="para-header-text">
    <w:name w:val="para-header-text"/>
    <w:basedOn w:val="Normal"/>
    <w:pPr>
      <w:pStyle w:val="para-header-text"/>
      <w:jc w:val="right"/>
      <w:spacing w:after="40"/>
    </w:pPr>
  </w:style>
  <w:style w:type="paragraph" w:customStyle="1" w:styleId="para-footer-left">
    <w:name w:val="para-footer-left"/>
    <w:basedOn w:val="Normal"/>
    <w:pPr>
      <w:pStyle w:val="para-footer-left"/>
      <w:jc w:val="left"/>
      <w:spacing w:after="0"/>
    </w:pPr>
  </w:style>
  <w:style w:type="paragraph" w:customStyle="1" w:styleId="para-footer-right">
    <w:name w:val="para-footer-right"/>
    <w:basedOn w:val="Normal"/>
    <w:pPr>
      <w:pStyle w:val="para-footer-right"/>
      <w:jc w:val="right"/>
      <w:spacing w:after="0"/>
    </w:pPr>
  </w:style>
  <w:style w:type="paragraph" w:customStyle="1" w:styleId="para-hidden-toc">
    <w:name w:val="para-hidden-toc"/>
    <w:basedOn w:val="Normal"/>
    <w:pPr>
      <w:pStyle w:val="para-hidden-toc"/>
      <w:spacing w:after="0" w:line="480" w:lineRule="auto"/>
    </w:pPr>
  </w:style>
  <w:style w:type="table" w:customStyle="1" w:styleId="table-normal">
    <w:name w:val="table-normal"/>
    <w:uiPriority w:val="99"/>
    <w:tblPr>
      <w:tblW w:w="0" w:type="auto"/>
      <w:tblCellMar>
        <w:top w:w="80" w:type="dxa"/>
        <w:left w:w="80" w:type="dxa"/>
        <w:right w:w="80" w:type="dxa"/>
      </w:tblCellMar>
    </w:tblPr>
    <w:tblStylePr w:type="firstRow">
      <w:tcPr/>
    </w:tblStylePr>
  </w:style>
  <w:style w:type="table" w:customStyle="1" w:styleId="table-footer">
    <w:name w:val="table-footer"/>
    <w:uiPriority w:val="99"/>
    <w:tblPr>
      <w:tblW w:w="0" w:type="auto"/>
    </w:tblPr>
    <w:tblStylePr w:type="firstRow"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footer1_image1.png"/><Relationship Id="rId2" Type="http://schemas.openxmlformats.org/officeDocument/2006/relationships/image" Target="media/footer1_image2.png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2016-02-09T17:00:18+00:00</dcterms:created>
  <dcterms:modified xsi:type="dcterms:W3CDTF">2016-02-09T17:00:18+00:00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