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Cylinder Capping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3000/01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Cylinder Capping Set 220 V AC 50/60 Hz, Rated Power = 220vAC, 50/60 Hz, 1ø. 1,250 Watts.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C31, ASTM C192, ASTM C617, AASHTO T231,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3000/02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Cylinder Capping Set 110 V AC 50/60 Hz, Rated Power = 110vAC, 50/60 Hz, 1ø. 1,250 Watts.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C31, ASTM C192, ASTM C617, AASHTO T231,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